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326" w:rsidRDefault="00AC5326" w:rsidP="00AC5326">
      <w:pPr>
        <w:rPr>
          <w:rFonts w:ascii="Times New Roman" w:hAnsi="Times New Roman" w:cs="Times New Roman"/>
          <w:b/>
          <w:sz w:val="24"/>
          <w:szCs w:val="24"/>
        </w:rPr>
      </w:pPr>
      <w:r w:rsidRPr="0065572D">
        <w:rPr>
          <w:rFonts w:ascii="Times New Roman" w:hAnsi="Times New Roman" w:cs="Times New Roman"/>
          <w:b/>
          <w:sz w:val="24"/>
          <w:szCs w:val="24"/>
        </w:rPr>
        <w:t>matematyka</w:t>
      </w:r>
      <w:r w:rsidRPr="0065572D">
        <w:rPr>
          <w:rFonts w:ascii="Times New Roman" w:hAnsi="Times New Roman" w:cs="Times New Roman"/>
          <w:b/>
          <w:sz w:val="24"/>
          <w:szCs w:val="24"/>
        </w:rPr>
        <w:tab/>
      </w:r>
      <w:r w:rsidRPr="0065572D">
        <w:rPr>
          <w:rFonts w:ascii="Times New Roman" w:hAnsi="Times New Roman" w:cs="Times New Roman"/>
          <w:b/>
          <w:sz w:val="24"/>
          <w:szCs w:val="24"/>
        </w:rPr>
        <w:tab/>
        <w:t>klasa 1</w:t>
      </w:r>
      <w:r w:rsidRPr="0065572D">
        <w:rPr>
          <w:rFonts w:ascii="Times New Roman" w:hAnsi="Times New Roman" w:cs="Times New Roman"/>
          <w:b/>
          <w:sz w:val="24"/>
          <w:szCs w:val="24"/>
        </w:rPr>
        <w:tab/>
      </w:r>
      <w:r w:rsidRPr="0065572D">
        <w:rPr>
          <w:rFonts w:ascii="Times New Roman" w:hAnsi="Times New Roman" w:cs="Times New Roman"/>
          <w:b/>
          <w:sz w:val="24"/>
          <w:szCs w:val="24"/>
        </w:rPr>
        <w:tab/>
        <w:t>poziom rozszerzony</w:t>
      </w:r>
    </w:p>
    <w:p w:rsidR="00B95AF0" w:rsidRPr="00B95AF0" w:rsidRDefault="00B95AF0" w:rsidP="00AC532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5AF0">
        <w:rPr>
          <w:rFonts w:ascii="Times New Roman" w:hAnsi="Times New Roman" w:cs="Times New Roman"/>
          <w:b/>
          <w:sz w:val="24"/>
          <w:szCs w:val="24"/>
          <w:u w:val="single"/>
        </w:rPr>
        <w:t>To co na poziomie podstawowym oraz:</w:t>
      </w:r>
    </w:p>
    <w:p w:rsidR="00B95AF0" w:rsidRPr="0065572D" w:rsidRDefault="00B95AF0" w:rsidP="00AC5326">
      <w:pPr>
        <w:rPr>
          <w:rFonts w:ascii="Times New Roman" w:hAnsi="Times New Roman" w:cs="Times New Roman"/>
          <w:b/>
          <w:sz w:val="24"/>
          <w:szCs w:val="24"/>
        </w:rPr>
      </w:pPr>
    </w:p>
    <w:p w:rsidR="00AC5326" w:rsidRPr="0065572D" w:rsidRDefault="00AC5326" w:rsidP="00AC5326">
      <w:pPr>
        <w:rPr>
          <w:rFonts w:ascii="Times New Roman" w:hAnsi="Times New Roman" w:cs="Times New Roman"/>
          <w:sz w:val="24"/>
          <w:szCs w:val="24"/>
          <w:u w:val="single"/>
        </w:rPr>
      </w:pPr>
      <w:r w:rsidRPr="0065572D">
        <w:rPr>
          <w:rFonts w:ascii="Times New Roman" w:hAnsi="Times New Roman" w:cs="Times New Roman"/>
          <w:sz w:val="24"/>
          <w:szCs w:val="24"/>
          <w:u w:val="single"/>
        </w:rPr>
        <w:t>Liczby rzeczywiste</w:t>
      </w:r>
      <w:r w:rsidR="006843DF">
        <w:rPr>
          <w:rFonts w:ascii="Times New Roman" w:hAnsi="Times New Roman" w:cs="Times New Roman"/>
          <w:sz w:val="24"/>
          <w:szCs w:val="24"/>
          <w:u w:val="single"/>
        </w:rPr>
        <w:t>. Wyrażenia algebraiczne</w:t>
      </w:r>
      <w:r w:rsidRPr="0065572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AC5326" w:rsidRPr="0065572D" w:rsidRDefault="00AC5326" w:rsidP="00AC5326">
      <w:pPr>
        <w:rPr>
          <w:rFonts w:ascii="Times New Roman" w:eastAsiaTheme="minorEastAsia" w:hAnsi="Times New Roman" w:cs="Times New Roman"/>
          <w:sz w:val="24"/>
          <w:szCs w:val="24"/>
        </w:rPr>
      </w:pPr>
      <w:r w:rsidRPr="0065572D">
        <w:rPr>
          <w:rFonts w:ascii="Times New Roman" w:hAnsi="Times New Roman" w:cs="Times New Roman"/>
          <w:sz w:val="24"/>
          <w:szCs w:val="24"/>
        </w:rPr>
        <w:t xml:space="preserve">1. wykorzystuje pojęcie wartości bezwzględnej i jej interpretację geometryczną, zaznacza na osi liczbowej zbiory opisane za pomocą równań i nierówności, </w:t>
      </w:r>
      <w:proofErr w:type="spellStart"/>
      <w:r w:rsidRPr="0065572D">
        <w:rPr>
          <w:rFonts w:ascii="Times New Roman" w:hAnsi="Times New Roman" w:cs="Times New Roman"/>
          <w:sz w:val="24"/>
          <w:szCs w:val="24"/>
        </w:rPr>
        <w:t>np</w:t>
      </w:r>
      <w:proofErr w:type="spellEnd"/>
      <w:r w:rsidR="00C00D68" w:rsidRPr="0065572D">
        <w:rPr>
          <w:rFonts w:ascii="Times New Roman" w:hAnsi="Times New Roman" w:cs="Times New Roman"/>
          <w:sz w:val="24"/>
          <w:szCs w:val="24"/>
        </w:rPr>
        <w:t xml:space="preserve">: </w:t>
      </w:r>
      <w:r w:rsidR="00C00D68" w:rsidRPr="0065572D">
        <w:rPr>
          <w:rFonts w:ascii="Times New Roman" w:hAnsi="Times New Roman" w:cs="Times New Roman"/>
          <w:position w:val="-14"/>
          <w:sz w:val="24"/>
          <w:szCs w:val="24"/>
        </w:rPr>
        <w:object w:dxaOrig="90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20.25pt" o:ole="">
            <v:imagedata r:id="rId5" o:title=""/>
          </v:shape>
          <o:OLEObject Type="Embed" ProgID="Equation.3" ShapeID="_x0000_i1025" DrawAspect="Content" ObjectID="_1636911652" r:id="rId6"/>
        </w:object>
      </w:r>
      <w:r w:rsidR="00C00D68" w:rsidRPr="0065572D">
        <w:rPr>
          <w:rFonts w:ascii="Times New Roman" w:hAnsi="Times New Roman" w:cs="Times New Roman"/>
          <w:sz w:val="24"/>
          <w:szCs w:val="24"/>
        </w:rPr>
        <w:t xml:space="preserve">&lt;6, </w:t>
      </w:r>
      <w:r w:rsidR="00C00D68" w:rsidRPr="0065572D">
        <w:rPr>
          <w:rFonts w:ascii="Times New Roman" w:hAnsi="Times New Roman" w:cs="Times New Roman"/>
          <w:position w:val="-14"/>
          <w:sz w:val="24"/>
          <w:szCs w:val="24"/>
        </w:rPr>
        <w:object w:dxaOrig="1200" w:dyaOrig="400">
          <v:shape id="_x0000_i1026" type="#_x0000_t75" style="width:60pt;height:20.25pt" o:ole="">
            <v:imagedata r:id="rId7" o:title=""/>
          </v:shape>
          <o:OLEObject Type="Embed" ProgID="Equation.3" ShapeID="_x0000_i1026" DrawAspect="Content" ObjectID="_1636911653" r:id="rId8"/>
        </w:object>
      </w:r>
    </w:p>
    <w:p w:rsidR="00AC5326" w:rsidRPr="0065572D" w:rsidRDefault="00AC5326" w:rsidP="00AC5326">
      <w:pPr>
        <w:rPr>
          <w:rFonts w:ascii="Times New Roman" w:eastAsiaTheme="minorEastAsia" w:hAnsi="Times New Roman" w:cs="Times New Roman"/>
          <w:sz w:val="24"/>
          <w:szCs w:val="24"/>
        </w:rPr>
      </w:pPr>
      <w:r w:rsidRPr="0065572D">
        <w:rPr>
          <w:rFonts w:ascii="Times New Roman" w:eastAsiaTheme="minorEastAsia" w:hAnsi="Times New Roman" w:cs="Times New Roman"/>
          <w:sz w:val="24"/>
          <w:szCs w:val="24"/>
        </w:rPr>
        <w:t>2. zna i stosuje własności wartości bezwzględnej</w:t>
      </w:r>
    </w:p>
    <w:p w:rsidR="00C00D68" w:rsidRPr="0065572D" w:rsidRDefault="00C00D68" w:rsidP="00C00D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572D">
        <w:rPr>
          <w:rFonts w:ascii="Times New Roman" w:eastAsiaTheme="minorEastAsia" w:hAnsi="Times New Roman" w:cs="Times New Roman"/>
          <w:sz w:val="24"/>
          <w:szCs w:val="24"/>
        </w:rPr>
        <w:t xml:space="preserve">3. </w:t>
      </w:r>
      <w:r w:rsidRPr="0065572D">
        <w:rPr>
          <w:rFonts w:ascii="Times New Roman" w:hAnsi="Times New Roman" w:cs="Times New Roman"/>
          <w:sz w:val="24"/>
          <w:szCs w:val="24"/>
        </w:rPr>
        <w:t>zna i stosuje  wzory skróconego mnożenia: (</w:t>
      </w:r>
      <w:r w:rsidRPr="0065572D">
        <w:rPr>
          <w:rFonts w:ascii="Times New Roman" w:hAnsi="Times New Roman" w:cs="Times New Roman"/>
          <w:i/>
          <w:sz w:val="24"/>
          <w:szCs w:val="24"/>
        </w:rPr>
        <w:t>a</w:t>
      </w:r>
      <w:r w:rsidRPr="0065572D">
        <w:rPr>
          <w:rFonts w:ascii="Times New Roman" w:hAnsi="Times New Roman" w:cs="Times New Roman"/>
          <w:sz w:val="24"/>
          <w:szCs w:val="24"/>
        </w:rPr>
        <w:t xml:space="preserve"> + </w:t>
      </w:r>
      <w:r w:rsidRPr="0065572D">
        <w:rPr>
          <w:rFonts w:ascii="Times New Roman" w:hAnsi="Times New Roman" w:cs="Times New Roman"/>
          <w:i/>
          <w:sz w:val="24"/>
          <w:szCs w:val="24"/>
        </w:rPr>
        <w:t>b</w:t>
      </w:r>
      <w:r w:rsidRPr="0065572D">
        <w:rPr>
          <w:rFonts w:ascii="Times New Roman" w:hAnsi="Times New Roman" w:cs="Times New Roman"/>
          <w:sz w:val="24"/>
          <w:szCs w:val="24"/>
        </w:rPr>
        <w:t>)</w:t>
      </w:r>
      <w:r w:rsidRPr="0065572D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65572D">
        <w:rPr>
          <w:rFonts w:ascii="Times New Roman" w:hAnsi="Times New Roman" w:cs="Times New Roman"/>
          <w:sz w:val="24"/>
          <w:szCs w:val="24"/>
        </w:rPr>
        <w:t xml:space="preserve">= </w:t>
      </w:r>
      <w:r w:rsidRPr="0065572D">
        <w:rPr>
          <w:rFonts w:ascii="Times New Roman" w:hAnsi="Times New Roman" w:cs="Times New Roman"/>
          <w:i/>
          <w:sz w:val="24"/>
          <w:szCs w:val="24"/>
        </w:rPr>
        <w:t>a</w:t>
      </w:r>
      <w:r w:rsidRPr="0065572D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65572D">
        <w:rPr>
          <w:rFonts w:ascii="Times New Roman" w:hAnsi="Times New Roman" w:cs="Times New Roman"/>
          <w:sz w:val="24"/>
          <w:szCs w:val="24"/>
        </w:rPr>
        <w:t>+ 2</w:t>
      </w:r>
      <w:r w:rsidRPr="0065572D">
        <w:rPr>
          <w:rFonts w:ascii="Times New Roman" w:hAnsi="Times New Roman" w:cs="Times New Roman"/>
          <w:i/>
          <w:sz w:val="24"/>
          <w:szCs w:val="24"/>
        </w:rPr>
        <w:t xml:space="preserve">ab </w:t>
      </w:r>
      <w:r w:rsidRPr="0065572D">
        <w:rPr>
          <w:rFonts w:ascii="Times New Roman" w:hAnsi="Times New Roman" w:cs="Times New Roman"/>
          <w:sz w:val="24"/>
          <w:szCs w:val="24"/>
        </w:rPr>
        <w:t xml:space="preserve">+ </w:t>
      </w:r>
      <w:r w:rsidRPr="0065572D">
        <w:rPr>
          <w:rFonts w:ascii="Times New Roman" w:hAnsi="Times New Roman" w:cs="Times New Roman"/>
          <w:i/>
          <w:sz w:val="24"/>
          <w:szCs w:val="24"/>
        </w:rPr>
        <w:t>b</w:t>
      </w:r>
      <w:r w:rsidRPr="0065572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5572D">
        <w:rPr>
          <w:rFonts w:ascii="Times New Roman" w:hAnsi="Times New Roman" w:cs="Times New Roman"/>
          <w:sz w:val="24"/>
          <w:szCs w:val="24"/>
        </w:rPr>
        <w:t>, (</w:t>
      </w:r>
      <w:r w:rsidRPr="0065572D">
        <w:rPr>
          <w:rFonts w:ascii="Times New Roman" w:hAnsi="Times New Roman" w:cs="Times New Roman"/>
          <w:i/>
          <w:sz w:val="24"/>
          <w:szCs w:val="24"/>
        </w:rPr>
        <w:t>a</w:t>
      </w:r>
      <w:r w:rsidRPr="0065572D">
        <w:rPr>
          <w:rFonts w:ascii="Times New Roman" w:hAnsi="Times New Roman" w:cs="Times New Roman"/>
          <w:sz w:val="24"/>
          <w:szCs w:val="24"/>
        </w:rPr>
        <w:t xml:space="preserve"> – </w:t>
      </w:r>
      <w:r w:rsidRPr="0065572D">
        <w:rPr>
          <w:rFonts w:ascii="Times New Roman" w:hAnsi="Times New Roman" w:cs="Times New Roman"/>
          <w:i/>
          <w:sz w:val="24"/>
          <w:szCs w:val="24"/>
        </w:rPr>
        <w:t>b</w:t>
      </w:r>
      <w:r w:rsidRPr="0065572D">
        <w:rPr>
          <w:rFonts w:ascii="Times New Roman" w:hAnsi="Times New Roman" w:cs="Times New Roman"/>
          <w:sz w:val="24"/>
          <w:szCs w:val="24"/>
        </w:rPr>
        <w:t>)</w:t>
      </w:r>
      <w:r w:rsidRPr="0065572D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65572D">
        <w:rPr>
          <w:rFonts w:ascii="Times New Roman" w:hAnsi="Times New Roman" w:cs="Times New Roman"/>
          <w:sz w:val="24"/>
          <w:szCs w:val="24"/>
        </w:rPr>
        <w:t xml:space="preserve">= </w:t>
      </w:r>
      <w:r w:rsidRPr="0065572D">
        <w:rPr>
          <w:rFonts w:ascii="Times New Roman" w:hAnsi="Times New Roman" w:cs="Times New Roman"/>
          <w:i/>
          <w:sz w:val="24"/>
          <w:szCs w:val="24"/>
        </w:rPr>
        <w:t>a</w:t>
      </w:r>
      <w:r w:rsidRPr="0065572D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65572D">
        <w:rPr>
          <w:rFonts w:ascii="Times New Roman" w:hAnsi="Times New Roman" w:cs="Times New Roman"/>
          <w:sz w:val="24"/>
          <w:szCs w:val="24"/>
        </w:rPr>
        <w:t>– 2</w:t>
      </w:r>
      <w:r w:rsidRPr="0065572D">
        <w:rPr>
          <w:rFonts w:ascii="Times New Roman" w:hAnsi="Times New Roman" w:cs="Times New Roman"/>
          <w:i/>
          <w:sz w:val="24"/>
          <w:szCs w:val="24"/>
        </w:rPr>
        <w:t xml:space="preserve">ab </w:t>
      </w:r>
      <w:r w:rsidRPr="0065572D">
        <w:rPr>
          <w:rFonts w:ascii="Times New Roman" w:hAnsi="Times New Roman" w:cs="Times New Roman"/>
          <w:sz w:val="24"/>
          <w:szCs w:val="24"/>
        </w:rPr>
        <w:t xml:space="preserve">+ </w:t>
      </w:r>
      <w:r w:rsidRPr="0065572D">
        <w:rPr>
          <w:rFonts w:ascii="Times New Roman" w:hAnsi="Times New Roman" w:cs="Times New Roman"/>
          <w:i/>
          <w:sz w:val="24"/>
          <w:szCs w:val="24"/>
        </w:rPr>
        <w:t>b</w:t>
      </w:r>
      <w:r w:rsidRPr="0065572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5572D">
        <w:rPr>
          <w:rFonts w:ascii="Times New Roman" w:hAnsi="Times New Roman" w:cs="Times New Roman"/>
          <w:sz w:val="24"/>
          <w:szCs w:val="24"/>
        </w:rPr>
        <w:t xml:space="preserve">, </w:t>
      </w:r>
      <w:r w:rsidRPr="0065572D">
        <w:rPr>
          <w:rFonts w:ascii="Times New Roman" w:hAnsi="Times New Roman" w:cs="Times New Roman"/>
          <w:sz w:val="24"/>
          <w:szCs w:val="24"/>
        </w:rPr>
        <w:br/>
      </w:r>
      <w:r w:rsidRPr="0065572D">
        <w:rPr>
          <w:rFonts w:ascii="Times New Roman" w:hAnsi="Times New Roman" w:cs="Times New Roman"/>
          <w:i/>
          <w:sz w:val="24"/>
          <w:szCs w:val="24"/>
        </w:rPr>
        <w:t>a</w:t>
      </w:r>
      <w:r w:rsidRPr="0065572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5572D">
        <w:rPr>
          <w:rFonts w:ascii="Times New Roman" w:hAnsi="Times New Roman" w:cs="Times New Roman"/>
          <w:sz w:val="24"/>
          <w:szCs w:val="24"/>
        </w:rPr>
        <w:t xml:space="preserve"> – </w:t>
      </w:r>
      <w:r w:rsidRPr="0065572D">
        <w:rPr>
          <w:rFonts w:ascii="Times New Roman" w:hAnsi="Times New Roman" w:cs="Times New Roman"/>
          <w:i/>
          <w:sz w:val="24"/>
          <w:szCs w:val="24"/>
        </w:rPr>
        <w:t>b</w:t>
      </w:r>
      <w:r w:rsidRPr="0065572D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65572D">
        <w:rPr>
          <w:rFonts w:ascii="Times New Roman" w:hAnsi="Times New Roman" w:cs="Times New Roman"/>
          <w:sz w:val="24"/>
          <w:szCs w:val="24"/>
        </w:rPr>
        <w:t>= (</w:t>
      </w:r>
      <w:r w:rsidRPr="0065572D"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Pr="0065572D">
        <w:rPr>
          <w:rFonts w:ascii="Times New Roman" w:hAnsi="Times New Roman" w:cs="Times New Roman"/>
          <w:sz w:val="24"/>
          <w:szCs w:val="24"/>
        </w:rPr>
        <w:t xml:space="preserve">+ </w:t>
      </w:r>
      <w:r w:rsidRPr="0065572D">
        <w:rPr>
          <w:rFonts w:ascii="Times New Roman" w:hAnsi="Times New Roman" w:cs="Times New Roman"/>
          <w:i/>
          <w:sz w:val="24"/>
          <w:szCs w:val="24"/>
        </w:rPr>
        <w:t>b</w:t>
      </w:r>
      <w:r w:rsidRPr="0065572D">
        <w:rPr>
          <w:rFonts w:ascii="Times New Roman" w:hAnsi="Times New Roman" w:cs="Times New Roman"/>
          <w:sz w:val="24"/>
          <w:szCs w:val="24"/>
        </w:rPr>
        <w:t>)(</w:t>
      </w:r>
      <w:r w:rsidRPr="0065572D"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Pr="0065572D">
        <w:rPr>
          <w:rFonts w:ascii="Times New Roman" w:hAnsi="Times New Roman" w:cs="Times New Roman"/>
          <w:sz w:val="24"/>
          <w:szCs w:val="24"/>
        </w:rPr>
        <w:t xml:space="preserve">– </w:t>
      </w:r>
      <w:r w:rsidRPr="0065572D">
        <w:rPr>
          <w:rFonts w:ascii="Times New Roman" w:hAnsi="Times New Roman" w:cs="Times New Roman"/>
          <w:i/>
          <w:sz w:val="24"/>
          <w:szCs w:val="24"/>
        </w:rPr>
        <w:t>b</w:t>
      </w:r>
      <w:r w:rsidRPr="0065572D">
        <w:rPr>
          <w:rFonts w:ascii="Times New Roman" w:hAnsi="Times New Roman" w:cs="Times New Roman"/>
          <w:sz w:val="24"/>
          <w:szCs w:val="24"/>
        </w:rPr>
        <w:t xml:space="preserve">), </w:t>
      </w:r>
      <w:r w:rsidRPr="0065572D">
        <w:rPr>
          <w:rFonts w:ascii="Times New Roman" w:hAnsi="Times New Roman" w:cs="Times New Roman"/>
          <w:i/>
          <w:sz w:val="24"/>
          <w:szCs w:val="24"/>
        </w:rPr>
        <w:t>a</w:t>
      </w:r>
      <w:r w:rsidRPr="0065572D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Pr="0065572D">
        <w:rPr>
          <w:rFonts w:ascii="Times New Roman" w:hAnsi="Times New Roman" w:cs="Times New Roman"/>
          <w:sz w:val="24"/>
          <w:szCs w:val="24"/>
        </w:rPr>
        <w:t xml:space="preserve">+ </w:t>
      </w:r>
      <w:r w:rsidRPr="0065572D">
        <w:rPr>
          <w:rFonts w:ascii="Times New Roman" w:hAnsi="Times New Roman" w:cs="Times New Roman"/>
          <w:i/>
          <w:sz w:val="24"/>
          <w:szCs w:val="24"/>
        </w:rPr>
        <w:t>b</w:t>
      </w:r>
      <w:r w:rsidRPr="0065572D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Pr="0065572D">
        <w:rPr>
          <w:rFonts w:ascii="Times New Roman" w:hAnsi="Times New Roman" w:cs="Times New Roman"/>
          <w:sz w:val="24"/>
          <w:szCs w:val="24"/>
        </w:rPr>
        <w:t>= (</w:t>
      </w:r>
      <w:r w:rsidRPr="0065572D"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Pr="0065572D">
        <w:rPr>
          <w:rFonts w:ascii="Times New Roman" w:hAnsi="Times New Roman" w:cs="Times New Roman"/>
          <w:sz w:val="24"/>
          <w:szCs w:val="24"/>
        </w:rPr>
        <w:t xml:space="preserve">+ </w:t>
      </w:r>
      <w:r w:rsidRPr="0065572D">
        <w:rPr>
          <w:rFonts w:ascii="Times New Roman" w:hAnsi="Times New Roman" w:cs="Times New Roman"/>
          <w:i/>
          <w:sz w:val="24"/>
          <w:szCs w:val="24"/>
        </w:rPr>
        <w:t>b</w:t>
      </w:r>
      <w:r w:rsidRPr="0065572D">
        <w:rPr>
          <w:rFonts w:ascii="Times New Roman" w:hAnsi="Times New Roman" w:cs="Times New Roman"/>
          <w:sz w:val="24"/>
          <w:szCs w:val="24"/>
        </w:rPr>
        <w:t>)(</w:t>
      </w:r>
      <w:r w:rsidRPr="0065572D">
        <w:rPr>
          <w:rFonts w:ascii="Times New Roman" w:hAnsi="Times New Roman" w:cs="Times New Roman"/>
          <w:i/>
          <w:sz w:val="24"/>
          <w:szCs w:val="24"/>
        </w:rPr>
        <w:t>a</w:t>
      </w:r>
      <w:r w:rsidRPr="0065572D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65572D">
        <w:rPr>
          <w:rFonts w:ascii="Times New Roman" w:hAnsi="Times New Roman" w:cs="Times New Roman"/>
          <w:sz w:val="24"/>
          <w:szCs w:val="24"/>
        </w:rPr>
        <w:t xml:space="preserve">– </w:t>
      </w:r>
      <w:r w:rsidRPr="0065572D">
        <w:rPr>
          <w:rFonts w:ascii="Times New Roman" w:hAnsi="Times New Roman" w:cs="Times New Roman"/>
          <w:i/>
          <w:sz w:val="24"/>
          <w:szCs w:val="24"/>
        </w:rPr>
        <w:t xml:space="preserve">ab </w:t>
      </w:r>
      <w:r w:rsidRPr="0065572D">
        <w:rPr>
          <w:rFonts w:ascii="Times New Roman" w:hAnsi="Times New Roman" w:cs="Times New Roman"/>
          <w:sz w:val="24"/>
          <w:szCs w:val="24"/>
        </w:rPr>
        <w:t xml:space="preserve">+ </w:t>
      </w:r>
      <w:r w:rsidRPr="0065572D">
        <w:rPr>
          <w:rFonts w:ascii="Times New Roman" w:hAnsi="Times New Roman" w:cs="Times New Roman"/>
          <w:i/>
          <w:sz w:val="24"/>
          <w:szCs w:val="24"/>
        </w:rPr>
        <w:t>b</w:t>
      </w:r>
      <w:r w:rsidRPr="0065572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5572D">
        <w:rPr>
          <w:rFonts w:ascii="Times New Roman" w:hAnsi="Times New Roman" w:cs="Times New Roman"/>
          <w:sz w:val="24"/>
          <w:szCs w:val="24"/>
        </w:rPr>
        <w:t xml:space="preserve">), </w:t>
      </w:r>
      <w:r w:rsidRPr="0065572D">
        <w:rPr>
          <w:rFonts w:ascii="Times New Roman" w:hAnsi="Times New Roman" w:cs="Times New Roman"/>
          <w:i/>
          <w:sz w:val="24"/>
          <w:szCs w:val="24"/>
        </w:rPr>
        <w:t>a</w:t>
      </w:r>
      <w:r w:rsidRPr="0065572D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Pr="0065572D">
        <w:rPr>
          <w:rFonts w:ascii="Times New Roman" w:hAnsi="Times New Roman" w:cs="Times New Roman"/>
          <w:sz w:val="24"/>
          <w:szCs w:val="24"/>
        </w:rPr>
        <w:t xml:space="preserve">– </w:t>
      </w:r>
      <w:r w:rsidRPr="0065572D">
        <w:rPr>
          <w:rFonts w:ascii="Times New Roman" w:hAnsi="Times New Roman" w:cs="Times New Roman"/>
          <w:i/>
          <w:sz w:val="24"/>
          <w:szCs w:val="24"/>
        </w:rPr>
        <w:t>b</w:t>
      </w:r>
      <w:r w:rsidRPr="0065572D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Pr="0065572D">
        <w:rPr>
          <w:rFonts w:ascii="Times New Roman" w:hAnsi="Times New Roman" w:cs="Times New Roman"/>
          <w:sz w:val="24"/>
          <w:szCs w:val="24"/>
        </w:rPr>
        <w:t>= (</w:t>
      </w:r>
      <w:r w:rsidRPr="0065572D">
        <w:rPr>
          <w:rFonts w:ascii="Times New Roman" w:hAnsi="Times New Roman" w:cs="Times New Roman"/>
          <w:i/>
          <w:sz w:val="24"/>
          <w:szCs w:val="24"/>
        </w:rPr>
        <w:t>a – b</w:t>
      </w:r>
      <w:r w:rsidRPr="0065572D">
        <w:rPr>
          <w:rFonts w:ascii="Times New Roman" w:hAnsi="Times New Roman" w:cs="Times New Roman"/>
          <w:sz w:val="24"/>
          <w:szCs w:val="24"/>
        </w:rPr>
        <w:t>)(</w:t>
      </w:r>
      <w:r w:rsidRPr="0065572D">
        <w:rPr>
          <w:rFonts w:ascii="Times New Roman" w:hAnsi="Times New Roman" w:cs="Times New Roman"/>
          <w:i/>
          <w:sz w:val="24"/>
          <w:szCs w:val="24"/>
        </w:rPr>
        <w:t>a</w:t>
      </w:r>
      <w:r w:rsidRPr="0065572D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65572D">
        <w:rPr>
          <w:rFonts w:ascii="Times New Roman" w:hAnsi="Times New Roman" w:cs="Times New Roman"/>
          <w:sz w:val="24"/>
          <w:szCs w:val="24"/>
        </w:rPr>
        <w:t xml:space="preserve">+ </w:t>
      </w:r>
      <w:r w:rsidRPr="0065572D">
        <w:rPr>
          <w:rFonts w:ascii="Times New Roman" w:hAnsi="Times New Roman" w:cs="Times New Roman"/>
          <w:i/>
          <w:sz w:val="24"/>
          <w:szCs w:val="24"/>
        </w:rPr>
        <w:t xml:space="preserve">ab </w:t>
      </w:r>
      <w:r w:rsidRPr="0065572D">
        <w:rPr>
          <w:rFonts w:ascii="Times New Roman" w:hAnsi="Times New Roman" w:cs="Times New Roman"/>
          <w:sz w:val="24"/>
          <w:szCs w:val="24"/>
        </w:rPr>
        <w:t xml:space="preserve">+ </w:t>
      </w:r>
      <w:r w:rsidRPr="0065572D">
        <w:rPr>
          <w:rFonts w:ascii="Times New Roman" w:hAnsi="Times New Roman" w:cs="Times New Roman"/>
          <w:i/>
          <w:sz w:val="24"/>
          <w:szCs w:val="24"/>
        </w:rPr>
        <w:t>b</w:t>
      </w:r>
      <w:r w:rsidRPr="0065572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5572D">
        <w:rPr>
          <w:rFonts w:ascii="Times New Roman" w:hAnsi="Times New Roman" w:cs="Times New Roman"/>
          <w:sz w:val="24"/>
          <w:szCs w:val="24"/>
        </w:rPr>
        <w:t xml:space="preserve">), </w:t>
      </w:r>
      <w:r w:rsidRPr="0065572D">
        <w:rPr>
          <w:rFonts w:ascii="Times New Roman" w:hAnsi="Times New Roman" w:cs="Times New Roman"/>
          <w:sz w:val="24"/>
          <w:szCs w:val="24"/>
        </w:rPr>
        <w:br/>
        <w:t>(</w:t>
      </w:r>
      <w:r w:rsidRPr="0065572D"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Pr="0065572D">
        <w:rPr>
          <w:rFonts w:ascii="Times New Roman" w:hAnsi="Times New Roman" w:cs="Times New Roman"/>
          <w:sz w:val="24"/>
          <w:szCs w:val="24"/>
        </w:rPr>
        <w:t xml:space="preserve">+ </w:t>
      </w:r>
      <w:r w:rsidRPr="0065572D">
        <w:rPr>
          <w:rFonts w:ascii="Times New Roman" w:hAnsi="Times New Roman" w:cs="Times New Roman"/>
          <w:i/>
          <w:sz w:val="24"/>
          <w:szCs w:val="24"/>
        </w:rPr>
        <w:t>b</w:t>
      </w:r>
      <w:r w:rsidRPr="0065572D">
        <w:rPr>
          <w:rFonts w:ascii="Times New Roman" w:hAnsi="Times New Roman" w:cs="Times New Roman"/>
          <w:sz w:val="24"/>
          <w:szCs w:val="24"/>
        </w:rPr>
        <w:t>)</w:t>
      </w:r>
      <w:r w:rsidRPr="0065572D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Pr="0065572D">
        <w:rPr>
          <w:rFonts w:ascii="Times New Roman" w:hAnsi="Times New Roman" w:cs="Times New Roman"/>
          <w:sz w:val="24"/>
          <w:szCs w:val="24"/>
        </w:rPr>
        <w:t xml:space="preserve">= </w:t>
      </w:r>
      <w:r w:rsidRPr="0065572D">
        <w:rPr>
          <w:rFonts w:ascii="Times New Roman" w:hAnsi="Times New Roman" w:cs="Times New Roman"/>
          <w:i/>
          <w:sz w:val="24"/>
          <w:szCs w:val="24"/>
        </w:rPr>
        <w:t>a</w:t>
      </w:r>
      <w:r w:rsidRPr="0065572D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Pr="0065572D">
        <w:rPr>
          <w:rFonts w:ascii="Times New Roman" w:hAnsi="Times New Roman" w:cs="Times New Roman"/>
          <w:sz w:val="24"/>
          <w:szCs w:val="24"/>
        </w:rPr>
        <w:t>+ 3</w:t>
      </w:r>
      <w:r w:rsidRPr="0065572D">
        <w:rPr>
          <w:rFonts w:ascii="Times New Roman" w:hAnsi="Times New Roman" w:cs="Times New Roman"/>
          <w:i/>
          <w:sz w:val="24"/>
          <w:szCs w:val="24"/>
        </w:rPr>
        <w:t>a</w:t>
      </w:r>
      <w:r w:rsidRPr="0065572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5572D">
        <w:rPr>
          <w:rFonts w:ascii="Times New Roman" w:hAnsi="Times New Roman" w:cs="Times New Roman"/>
          <w:i/>
          <w:sz w:val="24"/>
          <w:szCs w:val="24"/>
        </w:rPr>
        <w:t xml:space="preserve">b </w:t>
      </w:r>
      <w:r w:rsidRPr="0065572D">
        <w:rPr>
          <w:rFonts w:ascii="Times New Roman" w:hAnsi="Times New Roman" w:cs="Times New Roman"/>
          <w:sz w:val="24"/>
          <w:szCs w:val="24"/>
        </w:rPr>
        <w:t>+ 3</w:t>
      </w:r>
      <w:r w:rsidRPr="0065572D">
        <w:rPr>
          <w:rFonts w:ascii="Times New Roman" w:hAnsi="Times New Roman" w:cs="Times New Roman"/>
          <w:i/>
          <w:sz w:val="24"/>
          <w:szCs w:val="24"/>
        </w:rPr>
        <w:t>ab</w:t>
      </w:r>
      <w:r w:rsidRPr="0065572D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65572D">
        <w:rPr>
          <w:rFonts w:ascii="Times New Roman" w:hAnsi="Times New Roman" w:cs="Times New Roman"/>
          <w:sz w:val="24"/>
          <w:szCs w:val="24"/>
        </w:rPr>
        <w:t xml:space="preserve">+ </w:t>
      </w:r>
      <w:r w:rsidRPr="0065572D">
        <w:rPr>
          <w:rFonts w:ascii="Times New Roman" w:hAnsi="Times New Roman" w:cs="Times New Roman"/>
          <w:i/>
          <w:sz w:val="24"/>
          <w:szCs w:val="24"/>
        </w:rPr>
        <w:t>b</w:t>
      </w:r>
      <w:r w:rsidRPr="0065572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65572D">
        <w:rPr>
          <w:rFonts w:ascii="Times New Roman" w:hAnsi="Times New Roman" w:cs="Times New Roman"/>
          <w:sz w:val="24"/>
          <w:szCs w:val="24"/>
        </w:rPr>
        <w:t>, (</w:t>
      </w:r>
      <w:r w:rsidRPr="0065572D">
        <w:rPr>
          <w:rFonts w:ascii="Times New Roman" w:hAnsi="Times New Roman" w:cs="Times New Roman"/>
          <w:i/>
          <w:sz w:val="24"/>
          <w:szCs w:val="24"/>
        </w:rPr>
        <w:t>a – b</w:t>
      </w:r>
      <w:r w:rsidRPr="0065572D">
        <w:rPr>
          <w:rFonts w:ascii="Times New Roman" w:hAnsi="Times New Roman" w:cs="Times New Roman"/>
          <w:sz w:val="24"/>
          <w:szCs w:val="24"/>
        </w:rPr>
        <w:t>)</w:t>
      </w:r>
      <w:r w:rsidRPr="0065572D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Pr="0065572D">
        <w:rPr>
          <w:rFonts w:ascii="Times New Roman" w:hAnsi="Times New Roman" w:cs="Times New Roman"/>
          <w:sz w:val="24"/>
          <w:szCs w:val="24"/>
        </w:rPr>
        <w:t xml:space="preserve">= </w:t>
      </w:r>
      <w:r w:rsidRPr="0065572D">
        <w:rPr>
          <w:rFonts w:ascii="Times New Roman" w:hAnsi="Times New Roman" w:cs="Times New Roman"/>
          <w:i/>
          <w:sz w:val="24"/>
          <w:szCs w:val="24"/>
        </w:rPr>
        <w:t>a</w:t>
      </w:r>
      <w:r w:rsidRPr="0065572D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Pr="0065572D">
        <w:rPr>
          <w:rFonts w:ascii="Times New Roman" w:hAnsi="Times New Roman" w:cs="Times New Roman"/>
          <w:sz w:val="24"/>
          <w:szCs w:val="24"/>
        </w:rPr>
        <w:t>– 3</w:t>
      </w:r>
      <w:r w:rsidRPr="0065572D">
        <w:rPr>
          <w:rFonts w:ascii="Times New Roman" w:hAnsi="Times New Roman" w:cs="Times New Roman"/>
          <w:i/>
          <w:sz w:val="24"/>
          <w:szCs w:val="24"/>
        </w:rPr>
        <w:t>a</w:t>
      </w:r>
      <w:r w:rsidRPr="0065572D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65572D">
        <w:rPr>
          <w:rFonts w:ascii="Times New Roman" w:hAnsi="Times New Roman" w:cs="Times New Roman"/>
          <w:i/>
          <w:sz w:val="24"/>
          <w:szCs w:val="24"/>
        </w:rPr>
        <w:t xml:space="preserve">b </w:t>
      </w:r>
      <w:r w:rsidRPr="0065572D">
        <w:rPr>
          <w:rFonts w:ascii="Times New Roman" w:hAnsi="Times New Roman" w:cs="Times New Roman"/>
          <w:sz w:val="24"/>
          <w:szCs w:val="24"/>
        </w:rPr>
        <w:t>+ 3</w:t>
      </w:r>
      <w:r w:rsidRPr="0065572D">
        <w:rPr>
          <w:rFonts w:ascii="Times New Roman" w:hAnsi="Times New Roman" w:cs="Times New Roman"/>
          <w:i/>
          <w:sz w:val="24"/>
          <w:szCs w:val="24"/>
        </w:rPr>
        <w:t>ab</w:t>
      </w:r>
      <w:r w:rsidRPr="0065572D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Pr="0065572D">
        <w:rPr>
          <w:rFonts w:ascii="Times New Roman" w:hAnsi="Times New Roman" w:cs="Times New Roman"/>
          <w:sz w:val="24"/>
          <w:szCs w:val="24"/>
        </w:rPr>
        <w:t xml:space="preserve">– </w:t>
      </w:r>
      <w:r w:rsidRPr="0065572D">
        <w:rPr>
          <w:rFonts w:ascii="Times New Roman" w:hAnsi="Times New Roman" w:cs="Times New Roman"/>
          <w:i/>
          <w:sz w:val="24"/>
          <w:szCs w:val="24"/>
        </w:rPr>
        <w:t>b</w:t>
      </w:r>
      <w:r w:rsidRPr="0065572D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65572D">
        <w:rPr>
          <w:rFonts w:ascii="Times New Roman" w:hAnsi="Times New Roman" w:cs="Times New Roman"/>
          <w:sz w:val="24"/>
          <w:szCs w:val="24"/>
        </w:rPr>
        <w:t>;</w:t>
      </w:r>
    </w:p>
    <w:p w:rsidR="00C00D68" w:rsidRPr="0065572D" w:rsidRDefault="00C00D68" w:rsidP="00C00D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0D68" w:rsidRPr="0065572D" w:rsidRDefault="00C00D68" w:rsidP="00C00D6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572D">
        <w:rPr>
          <w:rFonts w:ascii="Times New Roman" w:hAnsi="Times New Roman" w:cs="Times New Roman"/>
          <w:sz w:val="24"/>
          <w:szCs w:val="24"/>
        </w:rPr>
        <w:t>4. rozkłada wyrażenia algebraiczne na czynniki za pomocą poznanych wzorów skróconego mnożenia;</w:t>
      </w:r>
    </w:p>
    <w:p w:rsidR="0065572D" w:rsidRPr="0065572D" w:rsidRDefault="0065572D" w:rsidP="00C00D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0D68" w:rsidRPr="0065572D" w:rsidRDefault="0065572D" w:rsidP="006557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572D">
        <w:rPr>
          <w:rFonts w:ascii="Times New Roman" w:hAnsi="Times New Roman" w:cs="Times New Roman"/>
          <w:sz w:val="24"/>
          <w:szCs w:val="24"/>
        </w:rPr>
        <w:t>5. wykonuje działania na potęgach o wykładniku rzeczywistym (wymiernym i niewymiernym), stosując odpowiednie prawa;</w:t>
      </w:r>
    </w:p>
    <w:p w:rsidR="0065572D" w:rsidRPr="0065572D" w:rsidRDefault="0065572D" w:rsidP="006557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572D" w:rsidRDefault="0065572D" w:rsidP="00AC5326">
      <w:pPr>
        <w:rPr>
          <w:rFonts w:ascii="Times New Roman" w:hAnsi="Times New Roman" w:cs="Times New Roman"/>
          <w:sz w:val="24"/>
          <w:szCs w:val="24"/>
        </w:rPr>
      </w:pPr>
      <w:r w:rsidRPr="0065572D">
        <w:rPr>
          <w:rFonts w:ascii="Times New Roman" w:eastAsiaTheme="minorEastAsia" w:hAnsi="Times New Roman" w:cs="Times New Roman"/>
          <w:sz w:val="24"/>
          <w:szCs w:val="24"/>
        </w:rPr>
        <w:t>6</w:t>
      </w:r>
      <w:r w:rsidR="00AC5326" w:rsidRPr="0065572D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  <w:r w:rsidR="00AC5326" w:rsidRPr="0065572D">
        <w:rPr>
          <w:rFonts w:ascii="Times New Roman" w:hAnsi="Times New Roman" w:cs="Times New Roman"/>
          <w:sz w:val="24"/>
          <w:szCs w:val="24"/>
        </w:rPr>
        <w:t>stosuje w obliczeniach wzór na zamianę podstawy logarytmu</w:t>
      </w:r>
    </w:p>
    <w:p w:rsidR="0065572D" w:rsidRDefault="0065572D" w:rsidP="006557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5572D">
        <w:rPr>
          <w:rFonts w:ascii="Times New Roman" w:hAnsi="Times New Roman" w:cs="Times New Roman"/>
          <w:sz w:val="24"/>
          <w:szCs w:val="24"/>
        </w:rPr>
        <w:t>7. dowodzi twierdzenia, posługując się dowodem wprost oraz nie wprost;</w:t>
      </w:r>
    </w:p>
    <w:p w:rsidR="006843DF" w:rsidRDefault="006843DF" w:rsidP="006557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43DF" w:rsidRDefault="006843DF" w:rsidP="0065572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rozwiązuje równania i nierówności liniowe z parametrem</w:t>
      </w:r>
    </w:p>
    <w:p w:rsidR="006843DF" w:rsidRDefault="006843DF" w:rsidP="0065572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843DF" w:rsidRDefault="006843DF" w:rsidP="006843D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6843DF">
        <w:rPr>
          <w:rFonts w:ascii="Times New Roman" w:hAnsi="Times New Roman" w:cs="Times New Roman"/>
          <w:sz w:val="24"/>
          <w:szCs w:val="24"/>
          <w:u w:val="single"/>
        </w:rPr>
        <w:t>Funkcj</w:t>
      </w:r>
      <w:r w:rsidR="00B95AF0">
        <w:rPr>
          <w:rFonts w:ascii="Times New Roman" w:hAnsi="Times New Roman" w:cs="Times New Roman"/>
          <w:sz w:val="24"/>
          <w:szCs w:val="24"/>
          <w:u w:val="single"/>
        </w:rPr>
        <w:t>a i przekształcenia wykresów funkcji</w:t>
      </w:r>
      <w:r w:rsidRPr="006843DF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6843DF" w:rsidRPr="00261C4F" w:rsidRDefault="006843DF" w:rsidP="006843D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/>
      </w:r>
      <w:r w:rsidRPr="00261C4F">
        <w:rPr>
          <w:rFonts w:ascii="Times New Roman" w:hAnsi="Times New Roman" w:cs="Times New Roman"/>
          <w:sz w:val="24"/>
          <w:szCs w:val="24"/>
        </w:rPr>
        <w:t>1. określa  na podstawie wykresu, czy dana funkcja jest różnowartościowa, okresowa, parzysta, nieparzysta;</w:t>
      </w:r>
      <w:r w:rsidRPr="00261C4F">
        <w:rPr>
          <w:rFonts w:ascii="Times New Roman" w:hAnsi="Times New Roman" w:cs="Times New Roman"/>
          <w:sz w:val="24"/>
          <w:szCs w:val="24"/>
        </w:rPr>
        <w:br/>
      </w:r>
    </w:p>
    <w:p w:rsidR="006843DF" w:rsidRPr="00261C4F" w:rsidRDefault="006843DF" w:rsidP="006843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C4F">
        <w:rPr>
          <w:rFonts w:ascii="Times New Roman" w:hAnsi="Times New Roman" w:cs="Times New Roman"/>
          <w:sz w:val="24"/>
          <w:szCs w:val="24"/>
        </w:rPr>
        <w:t>2. bada na podstawie definicji niektóre własności funkcji, takie jak: różnowartościowość, parzystość czy nieparzystość;</w:t>
      </w:r>
    </w:p>
    <w:p w:rsidR="006843DF" w:rsidRPr="00261C4F" w:rsidRDefault="006843DF" w:rsidP="006843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C4F">
        <w:rPr>
          <w:rFonts w:ascii="Times New Roman" w:hAnsi="Times New Roman" w:cs="Times New Roman"/>
          <w:sz w:val="24"/>
          <w:szCs w:val="24"/>
        </w:rPr>
        <w:t xml:space="preserve">3. zna i szkicuje wykresy niektórych funkcji, np. </w:t>
      </w:r>
      <w:r w:rsidRPr="00261C4F">
        <w:rPr>
          <w:rFonts w:ascii="Times New Roman" w:hAnsi="Times New Roman" w:cs="Times New Roman"/>
          <w:i/>
          <w:sz w:val="24"/>
          <w:szCs w:val="24"/>
        </w:rPr>
        <w:t xml:space="preserve">y </w:t>
      </w:r>
      <w:r w:rsidRPr="00261C4F">
        <w:rPr>
          <w:rFonts w:ascii="Times New Roman" w:hAnsi="Times New Roman" w:cs="Times New Roman"/>
          <w:sz w:val="24"/>
          <w:szCs w:val="24"/>
        </w:rPr>
        <w:t>=</w:t>
      </w:r>
      <w:r w:rsidRPr="00261C4F">
        <w:rPr>
          <w:rFonts w:ascii="Times New Roman" w:hAnsi="Times New Roman" w:cs="Times New Roman"/>
          <w:position w:val="-6"/>
          <w:sz w:val="24"/>
          <w:szCs w:val="24"/>
        </w:rPr>
        <w:object w:dxaOrig="380" w:dyaOrig="340">
          <v:shape id="_x0000_i1027" type="#_x0000_t75" style="width:19.5pt;height:15.75pt" o:ole="">
            <v:imagedata r:id="rId9" o:title=""/>
          </v:shape>
          <o:OLEObject Type="Embed" ProgID="Equation.3" ShapeID="_x0000_i1027" DrawAspect="Content" ObjectID="_1636911654" r:id="rId10"/>
        </w:object>
      </w:r>
      <w:r w:rsidRPr="00261C4F">
        <w:rPr>
          <w:rFonts w:ascii="Times New Roman" w:hAnsi="Times New Roman" w:cs="Times New Roman"/>
          <w:sz w:val="24"/>
          <w:szCs w:val="24"/>
        </w:rPr>
        <w:t xml:space="preserve">, </w:t>
      </w:r>
      <w:r w:rsidRPr="00261C4F">
        <w:rPr>
          <w:rFonts w:ascii="Times New Roman" w:hAnsi="Times New Roman" w:cs="Times New Roman"/>
          <w:i/>
          <w:sz w:val="24"/>
          <w:szCs w:val="24"/>
        </w:rPr>
        <w:t>y</w:t>
      </w:r>
      <w:r w:rsidRPr="00261C4F">
        <w:rPr>
          <w:rFonts w:ascii="Times New Roman" w:hAnsi="Times New Roman" w:cs="Times New Roman"/>
          <w:sz w:val="24"/>
          <w:szCs w:val="24"/>
        </w:rPr>
        <w:t xml:space="preserve"> =</w:t>
      </w:r>
      <w:r w:rsidRPr="00261C4F">
        <w:rPr>
          <w:rFonts w:ascii="Times New Roman" w:hAnsi="Times New Roman" w:cs="Times New Roman"/>
          <w:position w:val="-24"/>
          <w:sz w:val="24"/>
          <w:szCs w:val="24"/>
        </w:rPr>
        <w:object w:dxaOrig="240" w:dyaOrig="620">
          <v:shape id="_x0000_i1028" type="#_x0000_t75" style="width:10.5pt;height:30pt" o:ole="">
            <v:imagedata r:id="rId11" o:title=""/>
          </v:shape>
          <o:OLEObject Type="Embed" ProgID="Equation.3" ShapeID="_x0000_i1028" DrawAspect="Content" ObjectID="_1636911655" r:id="rId12"/>
        </w:object>
      </w:r>
      <w:r w:rsidRPr="00261C4F">
        <w:rPr>
          <w:rFonts w:ascii="Times New Roman" w:hAnsi="Times New Roman" w:cs="Times New Roman"/>
          <w:sz w:val="24"/>
          <w:szCs w:val="24"/>
        </w:rPr>
        <w:t xml:space="preserve">, </w:t>
      </w:r>
      <w:r w:rsidRPr="00261C4F">
        <w:rPr>
          <w:rFonts w:ascii="Times New Roman" w:hAnsi="Times New Roman" w:cs="Times New Roman"/>
          <w:i/>
          <w:sz w:val="24"/>
          <w:szCs w:val="24"/>
        </w:rPr>
        <w:t>y</w:t>
      </w:r>
      <w:r w:rsidRPr="00261C4F">
        <w:rPr>
          <w:rFonts w:ascii="Times New Roman" w:hAnsi="Times New Roman" w:cs="Times New Roman"/>
          <w:sz w:val="24"/>
          <w:szCs w:val="24"/>
        </w:rPr>
        <w:t xml:space="preserve"> = </w:t>
      </w:r>
      <w:r w:rsidRPr="00261C4F">
        <w:rPr>
          <w:rFonts w:ascii="Times New Roman" w:hAnsi="Times New Roman" w:cs="Times New Roman"/>
          <w:i/>
          <w:sz w:val="24"/>
          <w:szCs w:val="24"/>
        </w:rPr>
        <w:t>x</w:t>
      </w:r>
      <w:r w:rsidRPr="00261C4F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61C4F">
        <w:rPr>
          <w:rFonts w:ascii="Times New Roman" w:hAnsi="Times New Roman" w:cs="Times New Roman"/>
          <w:sz w:val="24"/>
          <w:szCs w:val="24"/>
        </w:rPr>
        <w:t xml:space="preserve">, </w:t>
      </w:r>
      <w:r w:rsidRPr="00261C4F">
        <w:rPr>
          <w:rFonts w:ascii="Times New Roman" w:hAnsi="Times New Roman" w:cs="Times New Roman"/>
          <w:i/>
          <w:sz w:val="24"/>
          <w:szCs w:val="24"/>
        </w:rPr>
        <w:t>y</w:t>
      </w:r>
      <w:r w:rsidRPr="00261C4F">
        <w:rPr>
          <w:rFonts w:ascii="Times New Roman" w:hAnsi="Times New Roman" w:cs="Times New Roman"/>
          <w:sz w:val="24"/>
          <w:szCs w:val="24"/>
        </w:rPr>
        <w:t xml:space="preserve"> = </w:t>
      </w:r>
      <w:r w:rsidRPr="00261C4F">
        <w:rPr>
          <w:rFonts w:ascii="Times New Roman" w:hAnsi="Times New Roman" w:cs="Times New Roman"/>
          <w:i/>
          <w:sz w:val="24"/>
          <w:szCs w:val="24"/>
        </w:rPr>
        <w:t>x</w:t>
      </w:r>
      <w:r w:rsidRPr="00261C4F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261C4F">
        <w:rPr>
          <w:rFonts w:ascii="Times New Roman" w:hAnsi="Times New Roman" w:cs="Times New Roman"/>
          <w:sz w:val="24"/>
          <w:szCs w:val="24"/>
        </w:rPr>
        <w:t xml:space="preserve">, </w:t>
      </w:r>
      <w:r w:rsidRPr="00261C4F">
        <w:rPr>
          <w:rFonts w:ascii="Times New Roman" w:hAnsi="Times New Roman" w:cs="Times New Roman"/>
          <w:i/>
          <w:sz w:val="24"/>
          <w:szCs w:val="24"/>
        </w:rPr>
        <w:t>y</w:t>
      </w:r>
      <w:r w:rsidRPr="00261C4F">
        <w:rPr>
          <w:rFonts w:ascii="Times New Roman" w:hAnsi="Times New Roman" w:cs="Times New Roman"/>
          <w:sz w:val="24"/>
          <w:szCs w:val="24"/>
        </w:rPr>
        <w:t xml:space="preserve"> = |</w:t>
      </w:r>
      <w:r w:rsidRPr="00261C4F">
        <w:rPr>
          <w:rFonts w:ascii="Times New Roman" w:hAnsi="Times New Roman" w:cs="Times New Roman"/>
          <w:i/>
          <w:sz w:val="24"/>
          <w:szCs w:val="24"/>
        </w:rPr>
        <w:t>x</w:t>
      </w:r>
      <w:r w:rsidRPr="00261C4F">
        <w:rPr>
          <w:rFonts w:ascii="Times New Roman" w:hAnsi="Times New Roman" w:cs="Times New Roman"/>
          <w:sz w:val="24"/>
          <w:szCs w:val="24"/>
        </w:rPr>
        <w:t xml:space="preserve">|, </w:t>
      </w:r>
      <w:r w:rsidRPr="00261C4F">
        <w:rPr>
          <w:rFonts w:ascii="Times New Roman" w:hAnsi="Times New Roman" w:cs="Times New Roman"/>
          <w:i/>
          <w:sz w:val="24"/>
          <w:szCs w:val="24"/>
        </w:rPr>
        <w:t xml:space="preserve">y </w:t>
      </w:r>
      <w:r w:rsidRPr="00261C4F">
        <w:rPr>
          <w:rFonts w:ascii="Times New Roman" w:hAnsi="Times New Roman" w:cs="Times New Roman"/>
          <w:sz w:val="24"/>
          <w:szCs w:val="24"/>
        </w:rPr>
        <w:t>= [</w:t>
      </w:r>
      <w:r w:rsidRPr="00261C4F">
        <w:rPr>
          <w:rFonts w:ascii="Times New Roman" w:hAnsi="Times New Roman" w:cs="Times New Roman"/>
          <w:i/>
          <w:sz w:val="24"/>
          <w:szCs w:val="24"/>
        </w:rPr>
        <w:t>x</w:t>
      </w:r>
      <w:r w:rsidRPr="00261C4F">
        <w:rPr>
          <w:rFonts w:ascii="Times New Roman" w:hAnsi="Times New Roman" w:cs="Times New Roman"/>
          <w:sz w:val="24"/>
          <w:szCs w:val="24"/>
        </w:rPr>
        <w:t xml:space="preserve">], </w:t>
      </w:r>
      <w:r w:rsidRPr="00261C4F">
        <w:rPr>
          <w:rFonts w:ascii="Times New Roman" w:hAnsi="Times New Roman" w:cs="Times New Roman"/>
          <w:i/>
          <w:sz w:val="24"/>
          <w:szCs w:val="24"/>
        </w:rPr>
        <w:t xml:space="preserve">y </w:t>
      </w:r>
      <w:r w:rsidRPr="00261C4F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261C4F">
        <w:rPr>
          <w:rFonts w:ascii="Times New Roman" w:hAnsi="Times New Roman" w:cs="Times New Roman"/>
          <w:sz w:val="24"/>
          <w:szCs w:val="24"/>
        </w:rPr>
        <w:t>sgn</w:t>
      </w:r>
      <w:proofErr w:type="spellEnd"/>
      <w:r w:rsidRPr="00261C4F">
        <w:rPr>
          <w:rFonts w:ascii="Times New Roman" w:hAnsi="Times New Roman" w:cs="Times New Roman"/>
          <w:sz w:val="24"/>
          <w:szCs w:val="24"/>
        </w:rPr>
        <w:t xml:space="preserve"> </w:t>
      </w:r>
      <w:r w:rsidRPr="00261C4F">
        <w:rPr>
          <w:rFonts w:ascii="Times New Roman" w:hAnsi="Times New Roman" w:cs="Times New Roman"/>
          <w:i/>
          <w:sz w:val="24"/>
          <w:szCs w:val="24"/>
        </w:rPr>
        <w:t>x</w:t>
      </w:r>
      <w:r w:rsidRPr="00261C4F">
        <w:rPr>
          <w:rFonts w:ascii="Times New Roman" w:hAnsi="Times New Roman" w:cs="Times New Roman"/>
          <w:sz w:val="24"/>
          <w:szCs w:val="24"/>
        </w:rPr>
        <w:t>;</w:t>
      </w:r>
    </w:p>
    <w:p w:rsidR="00261C4F" w:rsidRPr="00261C4F" w:rsidRDefault="00261C4F" w:rsidP="006843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C4F">
        <w:rPr>
          <w:rFonts w:ascii="Times New Roman" w:hAnsi="Times New Roman" w:cs="Times New Roman"/>
          <w:sz w:val="24"/>
          <w:szCs w:val="24"/>
        </w:rPr>
        <w:t>4. szkicuje wykres funkcji o podanych własnościach</w:t>
      </w:r>
    </w:p>
    <w:p w:rsidR="00261C4F" w:rsidRPr="00261C4F" w:rsidRDefault="00261C4F" w:rsidP="006843D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1C4F" w:rsidRPr="00261C4F" w:rsidRDefault="00261C4F" w:rsidP="00261C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C4F">
        <w:rPr>
          <w:rFonts w:ascii="Times New Roman" w:hAnsi="Times New Roman" w:cs="Times New Roman"/>
          <w:sz w:val="24"/>
          <w:szCs w:val="24"/>
        </w:rPr>
        <w:t xml:space="preserve">5. szkicuje  wykresy funkcji: </w:t>
      </w:r>
      <w:r w:rsidRPr="00261C4F">
        <w:rPr>
          <w:rFonts w:ascii="Times New Roman" w:hAnsi="Times New Roman" w:cs="Times New Roman"/>
          <w:i/>
          <w:sz w:val="24"/>
          <w:szCs w:val="24"/>
        </w:rPr>
        <w:t xml:space="preserve">y </w:t>
      </w:r>
      <w:r w:rsidRPr="00261C4F">
        <w:rPr>
          <w:rFonts w:ascii="Times New Roman" w:hAnsi="Times New Roman" w:cs="Times New Roman"/>
          <w:sz w:val="24"/>
          <w:szCs w:val="24"/>
        </w:rPr>
        <w:t>= |</w:t>
      </w:r>
      <w:r w:rsidRPr="00261C4F">
        <w:rPr>
          <w:rFonts w:ascii="Times New Roman" w:hAnsi="Times New Roman" w:cs="Times New Roman"/>
          <w:i/>
          <w:sz w:val="24"/>
          <w:szCs w:val="24"/>
        </w:rPr>
        <w:t>f</w:t>
      </w:r>
      <w:r w:rsidRPr="00261C4F">
        <w:rPr>
          <w:rFonts w:ascii="Times New Roman" w:hAnsi="Times New Roman" w:cs="Times New Roman"/>
          <w:sz w:val="24"/>
          <w:szCs w:val="24"/>
        </w:rPr>
        <w:t>(</w:t>
      </w:r>
      <w:r w:rsidRPr="00261C4F">
        <w:rPr>
          <w:rFonts w:ascii="Times New Roman" w:hAnsi="Times New Roman" w:cs="Times New Roman"/>
          <w:i/>
          <w:sz w:val="24"/>
          <w:szCs w:val="24"/>
        </w:rPr>
        <w:t>x</w:t>
      </w:r>
      <w:r w:rsidRPr="00261C4F">
        <w:rPr>
          <w:rFonts w:ascii="Times New Roman" w:hAnsi="Times New Roman" w:cs="Times New Roman"/>
          <w:sz w:val="24"/>
          <w:szCs w:val="24"/>
        </w:rPr>
        <w:t xml:space="preserve">)|, </w:t>
      </w:r>
      <w:r w:rsidRPr="00261C4F">
        <w:rPr>
          <w:rFonts w:ascii="Times New Roman" w:hAnsi="Times New Roman" w:cs="Times New Roman"/>
          <w:i/>
          <w:sz w:val="24"/>
          <w:szCs w:val="24"/>
        </w:rPr>
        <w:t xml:space="preserve">y </w:t>
      </w:r>
      <w:r w:rsidRPr="00261C4F">
        <w:rPr>
          <w:rFonts w:ascii="Times New Roman" w:hAnsi="Times New Roman" w:cs="Times New Roman"/>
          <w:sz w:val="24"/>
          <w:szCs w:val="24"/>
        </w:rPr>
        <w:t xml:space="preserve">= </w:t>
      </w:r>
      <w:r w:rsidRPr="00261C4F">
        <w:rPr>
          <w:rFonts w:ascii="Times New Roman" w:hAnsi="Times New Roman" w:cs="Times New Roman"/>
          <w:i/>
          <w:sz w:val="24"/>
          <w:szCs w:val="24"/>
        </w:rPr>
        <w:t>f</w:t>
      </w:r>
      <w:r w:rsidRPr="00261C4F">
        <w:rPr>
          <w:rFonts w:ascii="Times New Roman" w:hAnsi="Times New Roman" w:cs="Times New Roman"/>
          <w:sz w:val="24"/>
          <w:szCs w:val="24"/>
        </w:rPr>
        <w:t>(|</w:t>
      </w:r>
      <w:r w:rsidRPr="00261C4F">
        <w:rPr>
          <w:rFonts w:ascii="Times New Roman" w:hAnsi="Times New Roman" w:cs="Times New Roman"/>
          <w:i/>
          <w:sz w:val="24"/>
          <w:szCs w:val="24"/>
        </w:rPr>
        <w:t>x</w:t>
      </w:r>
      <w:r w:rsidRPr="00261C4F">
        <w:rPr>
          <w:rFonts w:ascii="Times New Roman" w:hAnsi="Times New Roman" w:cs="Times New Roman"/>
          <w:sz w:val="24"/>
          <w:szCs w:val="24"/>
        </w:rPr>
        <w:t xml:space="preserve">|), </w:t>
      </w:r>
      <w:r w:rsidRPr="00261C4F">
        <w:rPr>
          <w:rFonts w:ascii="Times New Roman" w:hAnsi="Times New Roman" w:cs="Times New Roman"/>
          <w:i/>
          <w:sz w:val="24"/>
          <w:szCs w:val="24"/>
        </w:rPr>
        <w:t xml:space="preserve">y </w:t>
      </w:r>
      <w:r w:rsidRPr="00261C4F">
        <w:rPr>
          <w:rFonts w:ascii="Times New Roman" w:hAnsi="Times New Roman" w:cs="Times New Roman"/>
          <w:sz w:val="24"/>
          <w:szCs w:val="24"/>
        </w:rPr>
        <w:t xml:space="preserve">= </w:t>
      </w:r>
      <w:r w:rsidRPr="00261C4F">
        <w:rPr>
          <w:rFonts w:ascii="Times New Roman" w:hAnsi="Times New Roman" w:cs="Times New Roman"/>
          <w:i/>
          <w:sz w:val="24"/>
          <w:szCs w:val="24"/>
        </w:rPr>
        <w:t xml:space="preserve">c </w:t>
      </w:r>
      <w:r w:rsidRPr="00261C4F">
        <w:rPr>
          <w:rFonts w:ascii="Times New Roman" w:hAnsi="Times New Roman" w:cs="Times New Roman"/>
          <w:i/>
          <w:sz w:val="24"/>
          <w:szCs w:val="24"/>
        </w:rPr>
        <w:sym w:font="Symbol" w:char="F0D7"/>
      </w:r>
      <w:r w:rsidRPr="00261C4F">
        <w:rPr>
          <w:rFonts w:ascii="Times New Roman" w:hAnsi="Times New Roman" w:cs="Times New Roman"/>
          <w:i/>
          <w:sz w:val="24"/>
          <w:szCs w:val="24"/>
        </w:rPr>
        <w:t xml:space="preserve"> f</w:t>
      </w:r>
      <w:r w:rsidRPr="00261C4F">
        <w:rPr>
          <w:rFonts w:ascii="Times New Roman" w:hAnsi="Times New Roman" w:cs="Times New Roman"/>
          <w:sz w:val="24"/>
          <w:szCs w:val="24"/>
        </w:rPr>
        <w:t>(</w:t>
      </w:r>
      <w:r w:rsidRPr="00261C4F">
        <w:rPr>
          <w:rFonts w:ascii="Times New Roman" w:hAnsi="Times New Roman" w:cs="Times New Roman"/>
          <w:i/>
          <w:sz w:val="24"/>
          <w:szCs w:val="24"/>
        </w:rPr>
        <w:t>x</w:t>
      </w:r>
      <w:r w:rsidRPr="00261C4F">
        <w:rPr>
          <w:rFonts w:ascii="Times New Roman" w:hAnsi="Times New Roman" w:cs="Times New Roman"/>
          <w:sz w:val="24"/>
          <w:szCs w:val="24"/>
        </w:rPr>
        <w:t xml:space="preserve">) oraz </w:t>
      </w:r>
      <w:r w:rsidRPr="00261C4F">
        <w:rPr>
          <w:rFonts w:ascii="Times New Roman" w:hAnsi="Times New Roman" w:cs="Times New Roman"/>
          <w:i/>
          <w:sz w:val="24"/>
          <w:szCs w:val="24"/>
        </w:rPr>
        <w:t>y = f</w:t>
      </w:r>
      <w:r w:rsidRPr="00261C4F">
        <w:rPr>
          <w:rFonts w:ascii="Times New Roman" w:hAnsi="Times New Roman" w:cs="Times New Roman"/>
          <w:sz w:val="24"/>
          <w:szCs w:val="24"/>
        </w:rPr>
        <w:t>(</w:t>
      </w:r>
      <w:r w:rsidRPr="00261C4F">
        <w:rPr>
          <w:rFonts w:ascii="Times New Roman" w:hAnsi="Times New Roman" w:cs="Times New Roman"/>
          <w:i/>
          <w:sz w:val="24"/>
          <w:szCs w:val="24"/>
        </w:rPr>
        <w:t xml:space="preserve">c </w:t>
      </w:r>
      <w:r w:rsidRPr="00261C4F">
        <w:rPr>
          <w:rFonts w:ascii="Times New Roman" w:hAnsi="Times New Roman" w:cs="Times New Roman"/>
          <w:i/>
          <w:sz w:val="24"/>
          <w:szCs w:val="24"/>
        </w:rPr>
        <w:sym w:font="Symbol" w:char="F0D7"/>
      </w:r>
      <w:r w:rsidRPr="00261C4F">
        <w:rPr>
          <w:rFonts w:ascii="Times New Roman" w:hAnsi="Times New Roman" w:cs="Times New Roman"/>
          <w:i/>
          <w:sz w:val="24"/>
          <w:szCs w:val="24"/>
        </w:rPr>
        <w:t xml:space="preserve"> x</w:t>
      </w:r>
      <w:r w:rsidRPr="00261C4F">
        <w:rPr>
          <w:rFonts w:ascii="Times New Roman" w:hAnsi="Times New Roman" w:cs="Times New Roman"/>
          <w:sz w:val="24"/>
          <w:szCs w:val="24"/>
        </w:rPr>
        <w:t xml:space="preserve">), gdzie </w:t>
      </w:r>
      <w:r w:rsidRPr="00261C4F">
        <w:rPr>
          <w:rFonts w:ascii="Times New Roman" w:hAnsi="Times New Roman" w:cs="Times New Roman"/>
          <w:i/>
          <w:sz w:val="24"/>
          <w:szCs w:val="24"/>
        </w:rPr>
        <w:t xml:space="preserve">c </w:t>
      </w:r>
      <w:r w:rsidRPr="00261C4F">
        <w:rPr>
          <w:rFonts w:ascii="Times New Roman" w:hAnsi="Times New Roman" w:cs="Times New Roman"/>
          <w:sz w:val="24"/>
          <w:szCs w:val="24"/>
        </w:rPr>
        <w:sym w:font="Symbol" w:char="F0B9"/>
      </w:r>
      <w:r w:rsidRPr="00261C4F">
        <w:rPr>
          <w:rFonts w:ascii="Times New Roman" w:hAnsi="Times New Roman" w:cs="Times New Roman"/>
          <w:sz w:val="24"/>
          <w:szCs w:val="24"/>
        </w:rPr>
        <w:t xml:space="preserve"> 0;</w:t>
      </w:r>
    </w:p>
    <w:p w:rsidR="00261C4F" w:rsidRPr="00261C4F" w:rsidRDefault="00261C4F" w:rsidP="00261C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1C4F" w:rsidRPr="00261C4F" w:rsidRDefault="00261C4F" w:rsidP="00261C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C4F">
        <w:rPr>
          <w:rFonts w:ascii="Times New Roman" w:hAnsi="Times New Roman" w:cs="Times New Roman"/>
          <w:sz w:val="24"/>
          <w:szCs w:val="24"/>
        </w:rPr>
        <w:t>6. umie rozwiązywać równania i nierówności z wykorzystaniem wykresów funkcji.</w:t>
      </w:r>
    </w:p>
    <w:p w:rsidR="00261C4F" w:rsidRPr="00261C4F" w:rsidRDefault="00261C4F" w:rsidP="00261C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1C4F" w:rsidRPr="00261C4F" w:rsidRDefault="00261C4F" w:rsidP="00261C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C4F">
        <w:rPr>
          <w:rFonts w:ascii="Times New Roman" w:hAnsi="Times New Roman" w:cs="Times New Roman"/>
          <w:sz w:val="24"/>
          <w:szCs w:val="24"/>
        </w:rPr>
        <w:t xml:space="preserve">7. poprawnie ustala kolejność przekształceń, aby na podstawie wykresu funkcji </w:t>
      </w:r>
      <w:r w:rsidRPr="00261C4F">
        <w:rPr>
          <w:rFonts w:ascii="Times New Roman" w:hAnsi="Times New Roman" w:cs="Times New Roman"/>
          <w:i/>
          <w:sz w:val="24"/>
          <w:szCs w:val="24"/>
        </w:rPr>
        <w:t>y = f</w:t>
      </w:r>
      <w:r w:rsidRPr="00261C4F">
        <w:rPr>
          <w:rFonts w:ascii="Times New Roman" w:hAnsi="Times New Roman" w:cs="Times New Roman"/>
          <w:sz w:val="24"/>
          <w:szCs w:val="24"/>
        </w:rPr>
        <w:t>(</w:t>
      </w:r>
      <w:r w:rsidRPr="00261C4F">
        <w:rPr>
          <w:rFonts w:ascii="Times New Roman" w:hAnsi="Times New Roman" w:cs="Times New Roman"/>
          <w:i/>
          <w:sz w:val="24"/>
          <w:szCs w:val="24"/>
        </w:rPr>
        <w:t>x</w:t>
      </w:r>
      <w:r w:rsidRPr="00261C4F">
        <w:rPr>
          <w:rFonts w:ascii="Times New Roman" w:hAnsi="Times New Roman" w:cs="Times New Roman"/>
          <w:sz w:val="24"/>
          <w:szCs w:val="24"/>
        </w:rPr>
        <w:t xml:space="preserve">) naszkicować wykres funkcji, np. </w:t>
      </w:r>
      <w:r w:rsidRPr="00261C4F">
        <w:rPr>
          <w:rFonts w:ascii="Times New Roman" w:hAnsi="Times New Roman" w:cs="Times New Roman"/>
          <w:i/>
          <w:sz w:val="24"/>
          <w:szCs w:val="24"/>
        </w:rPr>
        <w:t>g</w:t>
      </w:r>
      <w:r w:rsidRPr="00261C4F">
        <w:rPr>
          <w:rFonts w:ascii="Times New Roman" w:hAnsi="Times New Roman" w:cs="Times New Roman"/>
          <w:sz w:val="24"/>
          <w:szCs w:val="24"/>
        </w:rPr>
        <w:t>(</w:t>
      </w:r>
      <w:r w:rsidRPr="00261C4F">
        <w:rPr>
          <w:rFonts w:ascii="Times New Roman" w:hAnsi="Times New Roman" w:cs="Times New Roman"/>
          <w:i/>
          <w:sz w:val="24"/>
          <w:szCs w:val="24"/>
        </w:rPr>
        <w:t>x</w:t>
      </w:r>
      <w:r w:rsidRPr="00261C4F">
        <w:rPr>
          <w:rFonts w:ascii="Times New Roman" w:hAnsi="Times New Roman" w:cs="Times New Roman"/>
          <w:sz w:val="24"/>
          <w:szCs w:val="24"/>
        </w:rPr>
        <w:t>) =</w:t>
      </w:r>
      <w:r w:rsidRPr="00261C4F">
        <w:rPr>
          <w:rFonts w:ascii="Times New Roman" w:hAnsi="Times New Roman" w:cs="Times New Roman"/>
          <w:position w:val="-22"/>
          <w:sz w:val="24"/>
          <w:szCs w:val="24"/>
        </w:rPr>
        <w:object w:dxaOrig="220" w:dyaOrig="560">
          <v:shape id="_x0000_i1029" type="#_x0000_t75" style="width:11.25pt;height:27.75pt" o:ole="">
            <v:imagedata r:id="rId13" o:title=""/>
          </v:shape>
          <o:OLEObject Type="Embed" ProgID="Equation.3" ShapeID="_x0000_i1029" DrawAspect="Content" ObjectID="_1636911656" r:id="rId14"/>
        </w:object>
      </w:r>
      <w:r w:rsidRPr="00261C4F">
        <w:rPr>
          <w:rFonts w:ascii="Times New Roman" w:hAnsi="Times New Roman" w:cs="Times New Roman"/>
          <w:sz w:val="24"/>
          <w:szCs w:val="24"/>
        </w:rPr>
        <w:t>|</w:t>
      </w:r>
      <w:r w:rsidRPr="00261C4F">
        <w:rPr>
          <w:rFonts w:ascii="Times New Roman" w:hAnsi="Times New Roman" w:cs="Times New Roman"/>
          <w:i/>
          <w:sz w:val="24"/>
          <w:szCs w:val="24"/>
        </w:rPr>
        <w:t>f</w:t>
      </w:r>
      <w:r w:rsidRPr="00261C4F">
        <w:rPr>
          <w:rFonts w:ascii="Times New Roman" w:hAnsi="Times New Roman" w:cs="Times New Roman"/>
          <w:sz w:val="24"/>
          <w:szCs w:val="24"/>
        </w:rPr>
        <w:t>(|</w:t>
      </w:r>
      <w:r w:rsidRPr="00261C4F">
        <w:rPr>
          <w:rFonts w:ascii="Times New Roman" w:hAnsi="Times New Roman" w:cs="Times New Roman"/>
          <w:i/>
          <w:sz w:val="24"/>
          <w:szCs w:val="24"/>
        </w:rPr>
        <w:t>x</w:t>
      </w:r>
      <w:r w:rsidRPr="00261C4F">
        <w:rPr>
          <w:rFonts w:ascii="Times New Roman" w:hAnsi="Times New Roman" w:cs="Times New Roman"/>
          <w:sz w:val="24"/>
          <w:szCs w:val="24"/>
        </w:rPr>
        <w:t>|) – 3| + 2;</w:t>
      </w:r>
    </w:p>
    <w:p w:rsidR="00261C4F" w:rsidRPr="00261C4F" w:rsidRDefault="00261C4F" w:rsidP="00261C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1C4F" w:rsidRPr="00261C4F" w:rsidRDefault="00261C4F" w:rsidP="00261C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C4F">
        <w:rPr>
          <w:rFonts w:ascii="Times New Roman" w:hAnsi="Times New Roman" w:cs="Times New Roman"/>
          <w:sz w:val="24"/>
          <w:szCs w:val="24"/>
        </w:rPr>
        <w:t>8. interpretuje równanie z parametrem jako równość odpowiednich funkcji i na podstawie wykresu ustala liczbę rozwiązań równania w zależności od wartości parametru.</w:t>
      </w:r>
    </w:p>
    <w:p w:rsidR="00261C4F" w:rsidRDefault="00261C4F" w:rsidP="00261C4F">
      <w:pPr>
        <w:spacing w:after="0"/>
      </w:pPr>
    </w:p>
    <w:p w:rsidR="00261C4F" w:rsidRDefault="00261C4F" w:rsidP="00261C4F">
      <w:pPr>
        <w:spacing w:after="0"/>
        <w:rPr>
          <w:rFonts w:ascii="Times New Roman" w:hAnsi="Times New Roman" w:cs="Times New Roman"/>
          <w:u w:val="single"/>
        </w:rPr>
      </w:pPr>
    </w:p>
    <w:p w:rsidR="00261C4F" w:rsidRDefault="00261C4F" w:rsidP="00261C4F">
      <w:pPr>
        <w:spacing w:after="0"/>
        <w:rPr>
          <w:rFonts w:ascii="Times New Roman" w:hAnsi="Times New Roman" w:cs="Times New Roman"/>
          <w:u w:val="single"/>
        </w:rPr>
      </w:pPr>
    </w:p>
    <w:p w:rsidR="00261C4F" w:rsidRDefault="00261C4F" w:rsidP="00261C4F">
      <w:pPr>
        <w:spacing w:after="0"/>
        <w:rPr>
          <w:rFonts w:ascii="Times New Roman" w:hAnsi="Times New Roman" w:cs="Times New Roman"/>
          <w:u w:val="single"/>
        </w:rPr>
      </w:pPr>
      <w:r w:rsidRPr="00261C4F">
        <w:rPr>
          <w:rFonts w:ascii="Times New Roman" w:hAnsi="Times New Roman" w:cs="Times New Roman"/>
          <w:u w:val="single"/>
        </w:rPr>
        <w:lastRenderedPageBreak/>
        <w:t xml:space="preserve">Trygonometria: </w:t>
      </w:r>
    </w:p>
    <w:p w:rsidR="00261C4F" w:rsidRDefault="00261C4F" w:rsidP="00261C4F">
      <w:pPr>
        <w:spacing w:after="0"/>
        <w:rPr>
          <w:rFonts w:ascii="Times New Roman" w:hAnsi="Times New Roman" w:cs="Times New Roman"/>
          <w:u w:val="single"/>
        </w:rPr>
      </w:pPr>
    </w:p>
    <w:p w:rsidR="00261C4F" w:rsidRPr="00261C4F" w:rsidRDefault="00261C4F" w:rsidP="00261C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C4F">
        <w:rPr>
          <w:rFonts w:ascii="Times New Roman" w:hAnsi="Times New Roman" w:cs="Times New Roman"/>
          <w:sz w:val="24"/>
          <w:szCs w:val="24"/>
        </w:rPr>
        <w:t>1. oblicza wartości funkcji trygonometrycznych dowolnego kąta</w:t>
      </w:r>
    </w:p>
    <w:p w:rsidR="00261C4F" w:rsidRPr="00261C4F" w:rsidRDefault="00261C4F" w:rsidP="00261C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1C4F" w:rsidRPr="00261C4F" w:rsidRDefault="00261C4F" w:rsidP="00261C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1C4F">
        <w:rPr>
          <w:rFonts w:ascii="Times New Roman" w:hAnsi="Times New Roman" w:cs="Times New Roman"/>
          <w:sz w:val="24"/>
          <w:szCs w:val="24"/>
        </w:rPr>
        <w:t>2. stosuje twierdzenie sinusów i twierdzenie cosinusów do rozwiązywania trójkątów oraz w innych zadaniach geometrycznych</w:t>
      </w:r>
    </w:p>
    <w:p w:rsidR="00261C4F" w:rsidRDefault="00261C4F" w:rsidP="00261C4F">
      <w:pPr>
        <w:spacing w:after="0"/>
        <w:rPr>
          <w:rFonts w:ascii="Times New Roman" w:hAnsi="Times New Roman" w:cs="Times New Roman"/>
          <w:u w:val="single"/>
        </w:rPr>
      </w:pPr>
    </w:p>
    <w:p w:rsidR="00B95AF0" w:rsidRDefault="00B95AF0" w:rsidP="00261C4F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Geometria wstęp:</w:t>
      </w:r>
    </w:p>
    <w:p w:rsidR="00B95AF0" w:rsidRPr="00B95AF0" w:rsidRDefault="00B95AF0" w:rsidP="00261C4F">
      <w:pPr>
        <w:spacing w:after="0"/>
        <w:rPr>
          <w:rFonts w:ascii="Times New Roman" w:hAnsi="Times New Roman" w:cs="Times New Roman"/>
        </w:rPr>
      </w:pPr>
    </w:p>
    <w:p w:rsidR="00B95AF0" w:rsidRPr="00B95AF0" w:rsidRDefault="00B95AF0" w:rsidP="00261C4F">
      <w:pPr>
        <w:spacing w:after="0"/>
        <w:rPr>
          <w:rFonts w:ascii="Times New Roman" w:hAnsi="Times New Roman" w:cs="Times New Roman"/>
        </w:rPr>
      </w:pPr>
      <w:r w:rsidRPr="00B95AF0">
        <w:rPr>
          <w:rFonts w:ascii="Times New Roman" w:hAnsi="Times New Roman" w:cs="Times New Roman"/>
        </w:rPr>
        <w:t>1. określa własności poznanych figur geometrycznych i posługuje się tymi własnościami</w:t>
      </w:r>
    </w:p>
    <w:p w:rsidR="00B95AF0" w:rsidRPr="00B95AF0" w:rsidRDefault="00B95AF0" w:rsidP="00261C4F">
      <w:pPr>
        <w:spacing w:after="0"/>
        <w:rPr>
          <w:rFonts w:ascii="Times New Roman" w:hAnsi="Times New Roman" w:cs="Times New Roman"/>
        </w:rPr>
      </w:pPr>
    </w:p>
    <w:p w:rsidR="00B95AF0" w:rsidRPr="00B95AF0" w:rsidRDefault="00B95AF0" w:rsidP="00B95AF0">
      <w:pPr>
        <w:spacing w:after="0"/>
        <w:rPr>
          <w:rFonts w:ascii="Times New Roman" w:hAnsi="Times New Roman" w:cs="Times New Roman"/>
        </w:rPr>
      </w:pPr>
      <w:r w:rsidRPr="00B95AF0">
        <w:rPr>
          <w:rFonts w:ascii="Times New Roman" w:hAnsi="Times New Roman" w:cs="Times New Roman"/>
        </w:rPr>
        <w:t>2. określa wzajemne położenie dwóch okręgów; korzysta z własności okręgów stycznych;</w:t>
      </w:r>
    </w:p>
    <w:p w:rsidR="00B95AF0" w:rsidRPr="00B95AF0" w:rsidRDefault="00B95AF0" w:rsidP="00B95AF0">
      <w:pPr>
        <w:spacing w:after="0"/>
        <w:rPr>
          <w:rFonts w:ascii="Times New Roman" w:hAnsi="Times New Roman" w:cs="Times New Roman"/>
        </w:rPr>
      </w:pPr>
    </w:p>
    <w:p w:rsidR="00B95AF0" w:rsidRPr="00B95AF0" w:rsidRDefault="00B95AF0" w:rsidP="00B95AF0">
      <w:pPr>
        <w:spacing w:after="0"/>
        <w:rPr>
          <w:rFonts w:ascii="Times New Roman" w:hAnsi="Times New Roman" w:cs="Times New Roman"/>
        </w:rPr>
      </w:pPr>
      <w:r w:rsidRPr="00B95AF0">
        <w:rPr>
          <w:rFonts w:ascii="Times New Roman" w:hAnsi="Times New Roman" w:cs="Times New Roman"/>
        </w:rPr>
        <w:t>3. stosuje w rozwiązywaniu zadań poznane twierdzenia (m.in. twierdzenie o dwóch prostych przeciętych trzecią prostą, twierdzenie Talesa, twierdzenia dotyczące kątów środkowych, wpisanych w okrąg, dopisanych do okręgu);</w:t>
      </w:r>
    </w:p>
    <w:p w:rsidR="00B95AF0" w:rsidRPr="00B95AF0" w:rsidRDefault="00B95AF0" w:rsidP="00261C4F">
      <w:pPr>
        <w:spacing w:after="0"/>
        <w:rPr>
          <w:rFonts w:ascii="Times New Roman" w:hAnsi="Times New Roman" w:cs="Times New Roman"/>
        </w:rPr>
      </w:pPr>
    </w:p>
    <w:p w:rsidR="00261C4F" w:rsidRDefault="00261C4F" w:rsidP="0065572D">
      <w:pPr>
        <w:rPr>
          <w:rFonts w:ascii="Cambria Math" w:hAnsi="Cambria Math" w:cs="Arial"/>
          <w:sz w:val="23"/>
          <w:szCs w:val="23"/>
        </w:rPr>
      </w:pPr>
    </w:p>
    <w:p w:rsidR="00AC5326" w:rsidRPr="00AC5326" w:rsidRDefault="00AC5326" w:rsidP="0065572D">
      <w:pPr>
        <w:rPr>
          <w:rFonts w:ascii="Arial" w:eastAsiaTheme="minorEastAsia" w:hAnsi="Arial" w:cs="Arial"/>
          <w:sz w:val="23"/>
          <w:szCs w:val="23"/>
        </w:rPr>
      </w:pPr>
      <w:r>
        <w:rPr>
          <w:rFonts w:ascii="Cambria Math" w:hAnsi="Cambria Math" w:cs="Arial"/>
          <w:sz w:val="23"/>
          <w:szCs w:val="23"/>
        </w:rPr>
        <w:br/>
      </w:r>
    </w:p>
    <w:p w:rsidR="0093493F" w:rsidRDefault="0093493F"/>
    <w:sectPr w:rsidR="0093493F" w:rsidSect="00AC53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205EB"/>
    <w:multiLevelType w:val="hybridMultilevel"/>
    <w:tmpl w:val="5C2EAD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86D73"/>
    <w:multiLevelType w:val="hybridMultilevel"/>
    <w:tmpl w:val="619285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57016"/>
    <w:multiLevelType w:val="hybridMultilevel"/>
    <w:tmpl w:val="80ACB4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0740B3"/>
    <w:multiLevelType w:val="hybridMultilevel"/>
    <w:tmpl w:val="9EC21572"/>
    <w:lvl w:ilvl="0" w:tplc="8496EB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120A42"/>
    <w:multiLevelType w:val="hybridMultilevel"/>
    <w:tmpl w:val="5F34A0C4"/>
    <w:lvl w:ilvl="0" w:tplc="8496EB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297547"/>
    <w:multiLevelType w:val="hybridMultilevel"/>
    <w:tmpl w:val="EB8C1122"/>
    <w:lvl w:ilvl="0" w:tplc="8496EB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F87B8C"/>
    <w:multiLevelType w:val="hybridMultilevel"/>
    <w:tmpl w:val="E82A36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2A2DF5"/>
    <w:multiLevelType w:val="hybridMultilevel"/>
    <w:tmpl w:val="9DB00100"/>
    <w:lvl w:ilvl="0" w:tplc="8496EB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C5326"/>
    <w:rsid w:val="00261C4F"/>
    <w:rsid w:val="003F06D2"/>
    <w:rsid w:val="0065572D"/>
    <w:rsid w:val="006843DF"/>
    <w:rsid w:val="007609F9"/>
    <w:rsid w:val="0093493F"/>
    <w:rsid w:val="00AC5326"/>
    <w:rsid w:val="00B95AF0"/>
    <w:rsid w:val="00C00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53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C5326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53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32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00D68"/>
    <w:pPr>
      <w:ind w:left="720"/>
      <w:contextualSpacing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378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2</cp:revision>
  <dcterms:created xsi:type="dcterms:W3CDTF">2019-12-03T17:20:00Z</dcterms:created>
  <dcterms:modified xsi:type="dcterms:W3CDTF">2019-12-03T19:54:00Z</dcterms:modified>
</cp:coreProperties>
</file>